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33" w:rsidRDefault="00E7713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 апреля 2021 г. N 62955</w:t>
      </w:r>
    </w:p>
    <w:p w:rsidR="00E77133" w:rsidRDefault="00E77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Title"/>
        <w:jc w:val="center"/>
      </w:pPr>
      <w:r>
        <w:t>МИНИСТЕРСТВО КУЛЬТУРЫ РОССИЙСКОЙ ФЕДЕРАЦИИ</w:t>
      </w:r>
    </w:p>
    <w:p w:rsidR="00E77133" w:rsidRDefault="00E77133">
      <w:pPr>
        <w:pStyle w:val="ConsPlusTitle"/>
        <w:jc w:val="center"/>
      </w:pPr>
    </w:p>
    <w:p w:rsidR="00E77133" w:rsidRDefault="00E77133">
      <w:pPr>
        <w:pStyle w:val="ConsPlusTitle"/>
        <w:jc w:val="center"/>
      </w:pPr>
      <w:r>
        <w:t>ПРИКАЗ</w:t>
      </w:r>
    </w:p>
    <w:p w:rsidR="00E77133" w:rsidRDefault="00E77133">
      <w:pPr>
        <w:pStyle w:val="ConsPlusTitle"/>
        <w:jc w:val="center"/>
      </w:pPr>
      <w:r>
        <w:t>от 26 февраля 2021 г. N 243</w:t>
      </w:r>
    </w:p>
    <w:p w:rsidR="00E77133" w:rsidRDefault="00E77133">
      <w:pPr>
        <w:pStyle w:val="ConsPlusTitle"/>
        <w:jc w:val="center"/>
      </w:pPr>
    </w:p>
    <w:p w:rsidR="00E77133" w:rsidRDefault="00E77133">
      <w:pPr>
        <w:pStyle w:val="ConsPlusTitle"/>
        <w:jc w:val="center"/>
      </w:pPr>
      <w:r>
        <w:t>ОБ УТВЕРЖДЕНИИ ПЕРЕЧНЕЙ</w:t>
      </w:r>
    </w:p>
    <w:p w:rsidR="00E77133" w:rsidRDefault="00E77133">
      <w:pPr>
        <w:pStyle w:val="ConsPlusTitle"/>
        <w:jc w:val="center"/>
      </w:pPr>
      <w:r>
        <w:t>ДОЛЖНОСТЕЙ, ЗАМЕЩЕНИЕ КОТОРЫХ ВЛЕЧЕТ ЗА СОБОЙ</w:t>
      </w:r>
    </w:p>
    <w:p w:rsidR="00E77133" w:rsidRDefault="00E77133">
      <w:pPr>
        <w:pStyle w:val="ConsPlusTitle"/>
        <w:jc w:val="center"/>
      </w:pPr>
      <w:r>
        <w:t>РАЗМЕЩЕНИЕ СВЕДЕНИЙ О ДОХОДАХ, РАСХОДАХ, ОБ ИМУЩЕСТВЕ</w:t>
      </w:r>
    </w:p>
    <w:p w:rsidR="00E77133" w:rsidRDefault="00E7713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E77133" w:rsidRDefault="00E77133">
      <w:pPr>
        <w:pStyle w:val="ConsPlusTitle"/>
        <w:jc w:val="center"/>
      </w:pPr>
      <w:r>
        <w:t>ГОСУДАРСТВЕННЫХ ГРАЖДАНСКИХ СЛУЖАЩИХ МИНИСТЕРСТВА КУЛЬТУРЫ</w:t>
      </w:r>
    </w:p>
    <w:p w:rsidR="00E77133" w:rsidRDefault="00E77133">
      <w:pPr>
        <w:pStyle w:val="ConsPlusTitle"/>
        <w:jc w:val="center"/>
      </w:pPr>
      <w:r>
        <w:t>РОССИЙСКОЙ ФЕДЕРАЦИИ, ЕГО ТЕРРИТОРИАЛЬНЫХ ОРГАНОВ</w:t>
      </w:r>
    </w:p>
    <w:p w:rsidR="00E77133" w:rsidRDefault="00E77133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E77133" w:rsidRDefault="00E77133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КУЛЬТУРЫ РОССИЙСКОЙ</w:t>
      </w:r>
    </w:p>
    <w:p w:rsidR="00E77133" w:rsidRDefault="00E77133">
      <w:pPr>
        <w:pStyle w:val="ConsPlusTitle"/>
        <w:jc w:val="center"/>
      </w:pPr>
      <w:r>
        <w:t>ФЕДЕРАЦИИ, А ТАКЖЕ СВЕДЕНИЙ О ДОХОДАХ, РАСХОДАХ,</w:t>
      </w:r>
    </w:p>
    <w:p w:rsidR="00E77133" w:rsidRDefault="00E7713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77133" w:rsidRDefault="00E77133">
      <w:pPr>
        <w:pStyle w:val="ConsPlusTitle"/>
        <w:jc w:val="center"/>
      </w:pPr>
      <w:r>
        <w:t>ИХ СУПРУГ (СУПРУГОВ) И НЕСОВЕРШЕННОЛЕТНИХ ДЕТЕЙ</w:t>
      </w:r>
    </w:p>
    <w:p w:rsidR="00E77133" w:rsidRDefault="00E771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4477; 2020, N 50, ст. 8185), </w:t>
      </w:r>
      <w:hyperlink r:id="rId6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1. Утвердить:</w:t>
      </w:r>
    </w:p>
    <w:p w:rsidR="00E77133" w:rsidRDefault="00E77133">
      <w:pPr>
        <w:pStyle w:val="ConsPlusNormal"/>
        <w:spacing w:before="220"/>
        <w:ind w:firstLine="540"/>
        <w:jc w:val="both"/>
      </w:pPr>
      <w:proofErr w:type="gramStart"/>
      <w: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>
        <w:t xml:space="preserve"> на официальном сайте Министерства культуры Российской Федерации в информационно-телекоммуникационной сети "Интернет", согласно </w:t>
      </w:r>
      <w:hyperlink w:anchor="P44">
        <w:r>
          <w:rPr>
            <w:color w:val="0000FF"/>
          </w:rPr>
          <w:t>приложению N 1</w:t>
        </w:r>
      </w:hyperlink>
      <w:r>
        <w:t>;</w:t>
      </w:r>
    </w:p>
    <w:p w:rsidR="00E77133" w:rsidRDefault="00E77133">
      <w:pPr>
        <w:pStyle w:val="ConsPlusNormal"/>
        <w:spacing w:before="220"/>
        <w:ind w:firstLine="540"/>
        <w:jc w:val="both"/>
      </w:pPr>
      <w:proofErr w:type="gramStart"/>
      <w: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 в информационно-телекоммуникационной сети "Интернет", согласно </w:t>
      </w:r>
      <w:hyperlink w:anchor="P8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>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В случае отсутствия в информационно-телекоммуникационной сети "Интернет" официальных сайтов отдельных организаций, созданных для выполнения задач, поставленных перед Министерством культуры Российской Федерации, сведения о доходах, расходах, об имуществе и обязательствах имущественного характера работников данных организаций,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Министерства культуры Российской Федерации</w:t>
      </w:r>
      <w:proofErr w:type="gramEnd"/>
      <w:r>
        <w:t xml:space="preserve"> в информационно-телекоммуникационной сети "Интернет".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культуры Российской Федерации:</w:t>
      </w:r>
    </w:p>
    <w:p w:rsidR="00E77133" w:rsidRDefault="00E77133">
      <w:pPr>
        <w:pStyle w:val="ConsPlusNormal"/>
        <w:spacing w:before="220"/>
        <w:ind w:firstLine="540"/>
        <w:jc w:val="both"/>
      </w:pPr>
      <w:proofErr w:type="gramStart"/>
      <w:r>
        <w:t xml:space="preserve">от 18 декабря 2018 г. </w:t>
      </w:r>
      <w:hyperlink r:id="rId7">
        <w:r>
          <w:rPr>
            <w:color w:val="0000FF"/>
          </w:rPr>
          <w:t>N 2260</w:t>
        </w:r>
      </w:hyperlink>
      <w:r>
        <w:t xml:space="preserve">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 (супругов) и несовершеннолетних детей в информационно-телекоммуникационной сети "Интернет" (зарегистрирован Министерством юстиции Российской Федерации 15 января 2019 г., регистрационный N 53363);</w:t>
      </w:r>
    </w:p>
    <w:p w:rsidR="00E77133" w:rsidRDefault="00E77133">
      <w:pPr>
        <w:pStyle w:val="ConsPlusNormal"/>
        <w:spacing w:before="220"/>
        <w:ind w:firstLine="540"/>
        <w:jc w:val="both"/>
      </w:pPr>
      <w:proofErr w:type="gramStart"/>
      <w:r>
        <w:t xml:space="preserve">от 3 февраля 2020 г. </w:t>
      </w:r>
      <w:hyperlink r:id="rId8">
        <w:r>
          <w:rPr>
            <w:color w:val="0000FF"/>
          </w:rPr>
          <w:t>N 148</w:t>
        </w:r>
      </w:hyperlink>
      <w:r>
        <w:t xml:space="preserve"> "О внесении изменения в приложение 1 к приказу Минкультуры России от 18 декабря 2018 г. N 2260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</w:t>
      </w:r>
      <w:proofErr w:type="gramEnd"/>
      <w:r>
        <w:t xml:space="preserve">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(зарегистрирован Министерством юстиции Российской Федерации 26 марта 2020 г., регистрационный N 57854).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О.С. </w:t>
      </w:r>
      <w:proofErr w:type="spellStart"/>
      <w:r>
        <w:t>Ярилову</w:t>
      </w:r>
      <w:proofErr w:type="spellEnd"/>
      <w:r>
        <w:t>.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right"/>
      </w:pPr>
      <w:r>
        <w:t>Министр</w:t>
      </w:r>
    </w:p>
    <w:p w:rsidR="00E77133" w:rsidRDefault="00E77133">
      <w:pPr>
        <w:pStyle w:val="ConsPlusNormal"/>
        <w:jc w:val="right"/>
      </w:pPr>
      <w:r>
        <w:t>О.Б.ЛЮБИМОВА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right"/>
        <w:outlineLvl w:val="0"/>
      </w:pPr>
      <w:r>
        <w:t>Приложение N 1</w:t>
      </w:r>
    </w:p>
    <w:p w:rsidR="00E77133" w:rsidRDefault="00E77133">
      <w:pPr>
        <w:pStyle w:val="ConsPlusNormal"/>
        <w:jc w:val="right"/>
      </w:pPr>
      <w:r>
        <w:t>к приказу Министерства культуры</w:t>
      </w:r>
    </w:p>
    <w:p w:rsidR="00E77133" w:rsidRDefault="00E77133">
      <w:pPr>
        <w:pStyle w:val="ConsPlusNormal"/>
        <w:jc w:val="right"/>
      </w:pPr>
      <w:r>
        <w:t>Российской Федерации</w:t>
      </w:r>
    </w:p>
    <w:p w:rsidR="00E77133" w:rsidRDefault="00E77133">
      <w:pPr>
        <w:pStyle w:val="ConsPlusNormal"/>
        <w:jc w:val="right"/>
      </w:pPr>
      <w:r>
        <w:t>от 26.02.2021 N 243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Title"/>
        <w:jc w:val="center"/>
      </w:pPr>
      <w:bookmarkStart w:id="1" w:name="P44"/>
      <w:bookmarkEnd w:id="1"/>
      <w:r>
        <w:t>ПЕРЕЧЕНЬ</w:t>
      </w:r>
    </w:p>
    <w:p w:rsidR="00E77133" w:rsidRDefault="00E77133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E77133" w:rsidRDefault="00E7713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77133" w:rsidRDefault="00E7713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E77133" w:rsidRDefault="00E77133">
      <w:pPr>
        <w:pStyle w:val="ConsPlusTitle"/>
        <w:jc w:val="center"/>
      </w:pPr>
      <w:r>
        <w:t>ГРАЖДАНСКИХ СЛУЖАЩИХ МИНИСТЕРСТВА КУЛЬТУРЫ РОССИЙСКОЙ</w:t>
      </w:r>
    </w:p>
    <w:p w:rsidR="00E77133" w:rsidRDefault="00E77133">
      <w:pPr>
        <w:pStyle w:val="ConsPlusTitle"/>
        <w:jc w:val="center"/>
      </w:pPr>
      <w:r>
        <w:t>ФЕДЕРАЦИИ, ЕГО ТЕРРИТОРИАЛЬНЫХ ОРГАНОВ И РАБОТНИКОВ</w:t>
      </w:r>
    </w:p>
    <w:p w:rsidR="00E77133" w:rsidRDefault="00E77133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E77133" w:rsidRDefault="00E77133">
      <w:pPr>
        <w:pStyle w:val="ConsPlusTitle"/>
        <w:jc w:val="center"/>
      </w:pPr>
      <w:r>
        <w:lastRenderedPageBreak/>
        <w:t>ПЕРЕД МИНИСТЕРСТВОМ КУЛЬТУРЫ РОССИЙСКОЙ ФЕДЕРАЦИИ,</w:t>
      </w:r>
    </w:p>
    <w:p w:rsidR="00E77133" w:rsidRDefault="00E77133">
      <w:pPr>
        <w:pStyle w:val="ConsPlusTitle"/>
        <w:jc w:val="center"/>
      </w:pPr>
      <w:r>
        <w:t>А ТАКЖЕ СВЕДЕНИЙ О ДОХОДАХ, РАСХОДАХ, ОБ ИМУЩЕСТВЕ</w:t>
      </w:r>
    </w:p>
    <w:p w:rsidR="00E77133" w:rsidRDefault="00E7713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E77133" w:rsidRDefault="00E77133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E77133" w:rsidRDefault="00E77133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МИНИСТЕРСТВА КУЛЬТУРЫ РОССИЙСКОЙ ФЕДЕРАЦИИ</w:t>
      </w:r>
    </w:p>
    <w:p w:rsidR="00E77133" w:rsidRDefault="00E771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ind w:firstLine="540"/>
        <w:jc w:val="both"/>
      </w:pPr>
      <w:r>
        <w:t>1. Должности федеральной государственной гражданской службы центрального аппарата: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первый заместитель Министра;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статс-секретарь - заместитель Министра;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советник Министра;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2. Должности федеральных государственных гражданских служащих территориальных органов Министерства культуры Российской Федерации: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руководитель территориального органа;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3. Руководители организаций, созданных для выполнения задач, поставленных перед Министерством культуры Российской Федерации.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right"/>
        <w:outlineLvl w:val="0"/>
      </w:pPr>
      <w:r>
        <w:t>Приложение N 2</w:t>
      </w:r>
    </w:p>
    <w:p w:rsidR="00E77133" w:rsidRDefault="00E77133">
      <w:pPr>
        <w:pStyle w:val="ConsPlusNormal"/>
        <w:jc w:val="right"/>
      </w:pPr>
      <w:r>
        <w:t>к приказу Министерства культуры</w:t>
      </w:r>
    </w:p>
    <w:p w:rsidR="00E77133" w:rsidRDefault="00E77133">
      <w:pPr>
        <w:pStyle w:val="ConsPlusNormal"/>
        <w:jc w:val="right"/>
      </w:pPr>
      <w:r>
        <w:t>Российской Федерации</w:t>
      </w:r>
    </w:p>
    <w:p w:rsidR="00E77133" w:rsidRDefault="00E77133">
      <w:pPr>
        <w:pStyle w:val="ConsPlusNormal"/>
        <w:jc w:val="right"/>
      </w:pPr>
      <w:r>
        <w:t>от 26.02.2021 N 243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Title"/>
        <w:jc w:val="center"/>
      </w:pPr>
      <w:bookmarkStart w:id="2" w:name="P81"/>
      <w:bookmarkEnd w:id="2"/>
      <w:r>
        <w:t>ПЕРЕЧЕНЬ</w:t>
      </w:r>
    </w:p>
    <w:p w:rsidR="00E77133" w:rsidRDefault="00E77133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E77133" w:rsidRDefault="00E7713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77133" w:rsidRDefault="00E77133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E77133" w:rsidRDefault="00E77133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E77133" w:rsidRDefault="00E77133">
      <w:pPr>
        <w:pStyle w:val="ConsPlusTitle"/>
        <w:jc w:val="center"/>
      </w:pPr>
      <w:r>
        <w:t>КУЛЬТУРЫ РОССИЙСКОЙ ФЕДЕРАЦИИ, А ТАКЖЕ СВЕДЕНИЙ О ДОХОДАХ,</w:t>
      </w:r>
    </w:p>
    <w:p w:rsidR="00E77133" w:rsidRDefault="00E77133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77133" w:rsidRDefault="00E77133">
      <w:pPr>
        <w:pStyle w:val="ConsPlusTitle"/>
        <w:jc w:val="center"/>
      </w:pPr>
      <w:r>
        <w:t>ХАРАКТЕРА ИХ СУПРУГ (СУПРУГОВ) И НЕСОВЕРШЕННОЛЕТНИХ</w:t>
      </w:r>
    </w:p>
    <w:p w:rsidR="00E77133" w:rsidRDefault="00E77133">
      <w:pPr>
        <w:pStyle w:val="ConsPlusTitle"/>
        <w:jc w:val="center"/>
      </w:pPr>
      <w:r>
        <w:t>ДЕТЕЙ НА ОФИЦИАЛЬНЫХ САЙТАХ ДАННЫХ ОРГАНИЗАЦИЙ</w:t>
      </w:r>
    </w:p>
    <w:p w:rsidR="00E77133" w:rsidRDefault="00E771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ind w:firstLine="540"/>
        <w:jc w:val="both"/>
      </w:pPr>
      <w:r>
        <w:t>1. Заместитель руководителя организации.</w:t>
      </w:r>
    </w:p>
    <w:p w:rsidR="00E77133" w:rsidRDefault="00E77133">
      <w:pPr>
        <w:pStyle w:val="ConsPlusNormal"/>
        <w:spacing w:before="220"/>
        <w:ind w:firstLine="540"/>
        <w:jc w:val="both"/>
      </w:pPr>
      <w:r>
        <w:t>2. Главный бухгалтер организации.</w:t>
      </w: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jc w:val="both"/>
      </w:pPr>
    </w:p>
    <w:p w:rsidR="00E77133" w:rsidRDefault="00E77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/>
    <w:sectPr w:rsidR="00BC1179" w:rsidSect="007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3"/>
    <w:rsid w:val="005B19EF"/>
    <w:rsid w:val="00BC1179"/>
    <w:rsid w:val="00E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7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7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7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7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87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5083&amp;dst=100133" TargetMode="External"/><Relationship Id="rId5" Type="http://schemas.openxmlformats.org/officeDocument/2006/relationships/hyperlink" Target="https://login.consultant.ru/link/?req=doc&amp;base=LAW&amp;n=460651&amp;dst=1000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Екатерина Александровна Шапиро</cp:lastModifiedBy>
  <cp:revision>2</cp:revision>
  <dcterms:created xsi:type="dcterms:W3CDTF">2024-04-12T07:45:00Z</dcterms:created>
  <dcterms:modified xsi:type="dcterms:W3CDTF">2024-04-12T07:45:00Z</dcterms:modified>
</cp:coreProperties>
</file>